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B3194" w14:textId="3903679B" w:rsidR="004B6F79" w:rsidRPr="004B6F79" w:rsidRDefault="004B6F79" w:rsidP="004B6F79">
      <w:pPr>
        <w:shd w:val="clear" w:color="auto" w:fill="FFFFFF"/>
        <w:spacing w:after="0" w:line="240" w:lineRule="auto"/>
        <w:rPr>
          <w:rFonts w:ascii="Arial" w:eastAsia="Times New Roman" w:hAnsi="Arial" w:cs="Arial"/>
          <w:color w:val="222222"/>
          <w:sz w:val="24"/>
          <w:szCs w:val="24"/>
        </w:rPr>
      </w:pPr>
      <w:bookmarkStart w:id="0" w:name="_GoBack"/>
      <w:bookmarkEnd w:id="0"/>
      <w:r>
        <w:rPr>
          <w:rFonts w:ascii="Arial" w:eastAsia="Times New Roman" w:hAnsi="Arial" w:cs="Arial"/>
          <w:color w:val="222222"/>
          <w:sz w:val="24"/>
          <w:szCs w:val="24"/>
        </w:rPr>
        <w:t xml:space="preserve">Attention:  All Algebra and World Language Students and </w:t>
      </w:r>
      <w:r w:rsidRPr="004B6F79">
        <w:rPr>
          <w:rFonts w:ascii="Arial" w:eastAsia="Times New Roman" w:hAnsi="Arial" w:cs="Arial"/>
          <w:color w:val="222222"/>
          <w:sz w:val="24"/>
          <w:szCs w:val="24"/>
        </w:rPr>
        <w:t>Families,</w:t>
      </w:r>
    </w:p>
    <w:p w14:paraId="2309F32D" w14:textId="77777777" w:rsidR="004B6F79" w:rsidRPr="004B6F79" w:rsidRDefault="004B6F79" w:rsidP="004B6F79">
      <w:pPr>
        <w:shd w:val="clear" w:color="auto" w:fill="FFFFFF"/>
        <w:spacing w:after="0" w:line="240" w:lineRule="auto"/>
        <w:rPr>
          <w:rFonts w:ascii="Arial" w:eastAsia="Times New Roman" w:hAnsi="Arial" w:cs="Arial"/>
          <w:color w:val="222222"/>
          <w:sz w:val="24"/>
          <w:szCs w:val="24"/>
        </w:rPr>
      </w:pPr>
      <w:r w:rsidRPr="004B6F79">
        <w:rPr>
          <w:rFonts w:ascii="Arial" w:eastAsia="Times New Roman" w:hAnsi="Arial" w:cs="Arial"/>
          <w:color w:val="222222"/>
          <w:sz w:val="24"/>
          <w:szCs w:val="24"/>
        </w:rPr>
        <w:t> </w:t>
      </w:r>
    </w:p>
    <w:p w14:paraId="4FC2DB4A" w14:textId="77777777" w:rsidR="004B6F79" w:rsidRPr="004B6F79" w:rsidRDefault="004B6F79" w:rsidP="004B6F79">
      <w:pPr>
        <w:shd w:val="clear" w:color="auto" w:fill="FFFFFF"/>
        <w:spacing w:after="0" w:line="240" w:lineRule="auto"/>
        <w:rPr>
          <w:rFonts w:ascii="Arial" w:eastAsia="Times New Roman" w:hAnsi="Arial" w:cs="Arial"/>
          <w:color w:val="222222"/>
          <w:sz w:val="24"/>
          <w:szCs w:val="24"/>
        </w:rPr>
      </w:pPr>
      <w:r w:rsidRPr="004B6F79">
        <w:rPr>
          <w:rFonts w:ascii="Arial" w:eastAsia="Times New Roman" w:hAnsi="Arial" w:cs="Arial"/>
          <w:color w:val="222222"/>
          <w:sz w:val="24"/>
          <w:szCs w:val="24"/>
        </w:rPr>
        <w:t xml:space="preserve">During the 2017-2018 school year, there was a change to our District grade point average (GPA) policy.  EIC (Local) was changed to allow for more opportunities and choice for your student.  One of the changes involved including some middle school courses for high school credit.  Only a specified number of courses are </w:t>
      </w:r>
      <w:proofErr w:type="gramStart"/>
      <w:r w:rsidRPr="004B6F79">
        <w:rPr>
          <w:rFonts w:ascii="Arial" w:eastAsia="Times New Roman" w:hAnsi="Arial" w:cs="Arial"/>
          <w:color w:val="222222"/>
          <w:sz w:val="24"/>
          <w:szCs w:val="24"/>
        </w:rPr>
        <w:t>actually counted</w:t>
      </w:r>
      <w:proofErr w:type="gramEnd"/>
      <w:r w:rsidRPr="004B6F79">
        <w:rPr>
          <w:rFonts w:ascii="Arial" w:eastAsia="Times New Roman" w:hAnsi="Arial" w:cs="Arial"/>
          <w:color w:val="222222"/>
          <w:sz w:val="24"/>
          <w:szCs w:val="24"/>
        </w:rPr>
        <w:t xml:space="preserve"> in your student’s GPA.  We want to remind you that World Languages will be included in your student’s GPA. For more information or to access the list of courses included, please click on the link below. </w:t>
      </w:r>
    </w:p>
    <w:p w14:paraId="01638CD7" w14:textId="77777777" w:rsidR="004B6F79" w:rsidRPr="004B6F79" w:rsidRDefault="004B6F79" w:rsidP="004B6F79">
      <w:pPr>
        <w:spacing w:after="0" w:line="240" w:lineRule="auto"/>
        <w:rPr>
          <w:rFonts w:ascii="Arial" w:eastAsia="Times New Roman" w:hAnsi="Arial" w:cs="Arial"/>
          <w:color w:val="500050"/>
          <w:sz w:val="24"/>
          <w:szCs w:val="24"/>
          <w:shd w:val="clear" w:color="auto" w:fill="FFFFFF"/>
        </w:rPr>
      </w:pPr>
      <w:r w:rsidRPr="004B6F79">
        <w:rPr>
          <w:rFonts w:ascii="Arial" w:eastAsia="Times New Roman" w:hAnsi="Arial" w:cs="Arial"/>
          <w:color w:val="500050"/>
          <w:sz w:val="24"/>
          <w:szCs w:val="24"/>
          <w:shd w:val="clear" w:color="auto" w:fill="FFFFFF"/>
        </w:rPr>
        <w:t> </w:t>
      </w:r>
    </w:p>
    <w:p w14:paraId="631EB73F" w14:textId="77777777" w:rsidR="004B6F79" w:rsidRPr="004B6F79" w:rsidRDefault="004B6F79" w:rsidP="004B6F79">
      <w:pPr>
        <w:spacing w:after="0" w:line="240" w:lineRule="auto"/>
        <w:rPr>
          <w:rFonts w:ascii="Arial" w:eastAsia="Times New Roman" w:hAnsi="Arial" w:cs="Arial"/>
          <w:color w:val="500050"/>
          <w:sz w:val="24"/>
          <w:szCs w:val="24"/>
          <w:shd w:val="clear" w:color="auto" w:fill="FFFFFF"/>
        </w:rPr>
      </w:pPr>
      <w:hyperlink r:id="rId4" w:tgtFrame="_blank" w:history="1">
        <w:r w:rsidRPr="004B6F79">
          <w:rPr>
            <w:rFonts w:ascii="Arial" w:eastAsia="Times New Roman" w:hAnsi="Arial" w:cs="Arial"/>
            <w:color w:val="0563C1"/>
            <w:sz w:val="24"/>
            <w:szCs w:val="24"/>
            <w:u w:val="single"/>
            <w:shd w:val="clear" w:color="auto" w:fill="FFFFFF"/>
          </w:rPr>
          <w:t>EIC (Local)</w:t>
        </w:r>
      </w:hyperlink>
    </w:p>
    <w:p w14:paraId="2C68CCFF" w14:textId="77777777" w:rsidR="00CE1CFB" w:rsidRDefault="00CE1CFB"/>
    <w:sectPr w:rsidR="00CE1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79"/>
    <w:rsid w:val="004B6F79"/>
    <w:rsid w:val="00CE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80E8"/>
  <w15:chartTrackingRefBased/>
  <w15:docId w15:val="{150AE673-2337-4AED-91DF-06C2B531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7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l.tasb.org/Policy/Download/1103?filename=EIC(LOC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Paul</dc:creator>
  <cp:keywords/>
  <dc:description/>
  <cp:lastModifiedBy>Higgins, Paul</cp:lastModifiedBy>
  <cp:revision>1</cp:revision>
  <dcterms:created xsi:type="dcterms:W3CDTF">2018-08-21T14:13:00Z</dcterms:created>
  <dcterms:modified xsi:type="dcterms:W3CDTF">2018-08-21T14:16:00Z</dcterms:modified>
</cp:coreProperties>
</file>